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D6" w:rsidRDefault="001C1E60">
      <w:pPr>
        <w:spacing w:beforeAutospacing="1" w:afterAutospacing="1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2"/>
          <w:lang w:eastAsia="pl-PL"/>
        </w:rPr>
        <w:t xml:space="preserve">Zgodnie z art. 13 ust. 1 i ust. 2  i art. 14 Rozporządzenia Parlamentu Europejskiego i Rady (UE) 2016/679 z dnia 27 kwietnia 2016 r. w sprawie ochrony osób fizycznych w związku z przetwarzaniem danych osobowych i w sprawie swobodnego przepływu takich </w:t>
      </w:r>
      <w:r>
        <w:rPr>
          <w:rFonts w:eastAsia="Times New Roman" w:cs="Times New Roman"/>
          <w:b/>
          <w:bCs/>
          <w:sz w:val="22"/>
          <w:lang w:eastAsia="pl-PL"/>
        </w:rPr>
        <w:t>danych oraz uchylenia dyrektywy 95/46/WE (ogólne rozporządzenie o ochronie danych) ogólnego rozporządzenia o ochronie danych osobowych z dnia 27 kwietnia 2016 r. informujemy:</w:t>
      </w:r>
    </w:p>
    <w:p w:rsidR="00137FD6" w:rsidRDefault="001C1E60">
      <w:pPr>
        <w:numPr>
          <w:ilvl w:val="0"/>
          <w:numId w:val="1"/>
        </w:numPr>
        <w:spacing w:beforeAutospacing="1" w:after="0"/>
      </w:pPr>
      <w:r>
        <w:rPr>
          <w:rFonts w:eastAsia="Times New Roman" w:cs="Times New Roman"/>
          <w:sz w:val="22"/>
          <w:lang w:eastAsia="pl-PL"/>
        </w:rPr>
        <w:t>W Urzędzie Miasta i Gminy Września są przetwarzane dane osobowe w związku z zadan</w:t>
      </w:r>
      <w:r>
        <w:rPr>
          <w:rFonts w:eastAsia="Times New Roman" w:cs="Times New Roman"/>
          <w:sz w:val="22"/>
          <w:lang w:eastAsia="pl-PL"/>
        </w:rPr>
        <w:t>iami Urzędu Miasta                 i Gminy we Wrześni wynikającymi z realizacji zadań publicznych.</w:t>
      </w:r>
    </w:p>
    <w:p w:rsidR="00137FD6" w:rsidRDefault="001C1E60">
      <w:pPr>
        <w:numPr>
          <w:ilvl w:val="0"/>
          <w:numId w:val="1"/>
        </w:numPr>
        <w:spacing w:before="0" w:after="0"/>
      </w:pPr>
      <w:r>
        <w:rPr>
          <w:rFonts w:eastAsia="Times New Roman" w:cs="Times New Roman"/>
          <w:sz w:val="22"/>
          <w:lang w:eastAsia="pl-PL"/>
        </w:rPr>
        <w:t>Administratorem danych osobowych jest Burmistrz Miasta i  Gminy Września z siedzibą we Wrześni, ul. Ratuszowa 1,  , 62-300 Września tel. 61 640 40 40, e-mail</w:t>
      </w:r>
      <w:r>
        <w:rPr>
          <w:rFonts w:eastAsia="Times New Roman" w:cs="Times New Roman"/>
          <w:sz w:val="22"/>
          <w:lang w:eastAsia="pl-PL"/>
        </w:rPr>
        <w:t>: wrzesnia</w:t>
      </w:r>
      <w:hyperlink r:id="rId7">
        <w:r>
          <w:rPr>
            <w:rFonts w:eastAsia="Times New Roman" w:cs="Times New Roman"/>
            <w:color w:val="0000FF"/>
            <w:sz w:val="22"/>
            <w:u w:val="single"/>
            <w:lang w:eastAsia="pl-PL"/>
          </w:rPr>
          <w:t>@wrzesnia.pl</w:t>
        </w:r>
      </w:hyperlink>
    </w:p>
    <w:p w:rsidR="00137FD6" w:rsidRDefault="001C1E60">
      <w:pPr>
        <w:numPr>
          <w:ilvl w:val="0"/>
          <w:numId w:val="1"/>
        </w:numPr>
        <w:spacing w:before="0" w:after="0"/>
      </w:pPr>
      <w:r>
        <w:rPr>
          <w:rFonts w:eastAsia="Times New Roman" w:cs="Times New Roman"/>
          <w:sz w:val="22"/>
          <w:lang w:eastAsia="pl-PL"/>
        </w:rPr>
        <w:t>Na pytania dotyczące sposobu i zakresu przetwarzania danych osobowych w zakresie działania Urzędu Miasta                        i Gminy Września, można się kontaktować się z Inspektore</w:t>
      </w:r>
      <w:r>
        <w:rPr>
          <w:rFonts w:eastAsia="Times New Roman" w:cs="Times New Roman"/>
          <w:sz w:val="22"/>
          <w:lang w:eastAsia="pl-PL"/>
        </w:rPr>
        <w:t xml:space="preserve">m Ochrony Danych Osobowych na adres poczty elektronicznej e-mail: </w:t>
      </w:r>
      <w:r>
        <w:rPr>
          <w:rStyle w:val="czeinternetowe"/>
          <w:rFonts w:eastAsia="Times New Roman" w:cs="Times New Roman"/>
          <w:color w:val="0000FF"/>
        </w:rPr>
        <w:t>iod@wrzesnia.pl</w:t>
      </w:r>
      <w:r>
        <w:t xml:space="preserve"> </w:t>
      </w:r>
    </w:p>
    <w:p w:rsidR="00137FD6" w:rsidRDefault="001C1E60">
      <w:pPr>
        <w:numPr>
          <w:ilvl w:val="0"/>
          <w:numId w:val="1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Przetwarzanie danych osobowych w Urzędzie Miasta i Gminy Września odbywa się zgodnie z prawem w jednej lub kliku poniżej opisanych sytuacjach:</w:t>
      </w:r>
    </w:p>
    <w:p w:rsidR="00137FD6" w:rsidRDefault="001C1E60">
      <w:pPr>
        <w:numPr>
          <w:ilvl w:val="1"/>
          <w:numId w:val="1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) w celu wypełnienia obowiązku</w:t>
      </w:r>
      <w:r>
        <w:rPr>
          <w:rFonts w:eastAsia="Times New Roman" w:cs="Times New Roman"/>
          <w:sz w:val="22"/>
          <w:lang w:eastAsia="pl-PL"/>
        </w:rPr>
        <w:t xml:space="preserve"> prawnego;</w:t>
      </w:r>
    </w:p>
    <w:p w:rsidR="00137FD6" w:rsidRDefault="001C1E60">
      <w:pPr>
        <w:numPr>
          <w:ilvl w:val="1"/>
          <w:numId w:val="1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) o ile jest niezbędne do ochrony żywotnych interesów osoby fizycznej;</w:t>
      </w:r>
    </w:p>
    <w:p w:rsidR="00137FD6" w:rsidRDefault="001C1E60">
      <w:pPr>
        <w:numPr>
          <w:ilvl w:val="1"/>
          <w:numId w:val="1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) jeśli jest niezbędne do wykonania zadania realizowanego w interesie publicznym lub w ramach sprawowania władzy publicznej;</w:t>
      </w:r>
    </w:p>
    <w:p w:rsidR="00137FD6" w:rsidRDefault="001C1E60">
      <w:pPr>
        <w:numPr>
          <w:ilvl w:val="1"/>
          <w:numId w:val="1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) za wyraźną zgodą danej osoby.</w:t>
      </w:r>
    </w:p>
    <w:p w:rsidR="00137FD6" w:rsidRDefault="001C1E60">
      <w:pPr>
        <w:numPr>
          <w:ilvl w:val="0"/>
          <w:numId w:val="1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Dane osobowe będą</w:t>
      </w:r>
      <w:r>
        <w:rPr>
          <w:rFonts w:eastAsia="Times New Roman" w:cs="Times New Roman"/>
          <w:sz w:val="22"/>
          <w:lang w:eastAsia="pl-PL"/>
        </w:rPr>
        <w:t xml:space="preserve"> przechowywane przez okres niezbędny do realizacji celów określonych w pkt.4, a po tym czasie przez okres oraz w zakresie wymaganym przez przepisy powszechnie obowiązującego prawa.</w:t>
      </w:r>
    </w:p>
    <w:p w:rsidR="00137FD6" w:rsidRDefault="001C1E60">
      <w:pPr>
        <w:numPr>
          <w:ilvl w:val="0"/>
          <w:numId w:val="1"/>
        </w:numPr>
        <w:spacing w:before="0" w:after="0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Dane osobowe przetwarzane będą w celu realizacji zadań związanych z wniosko</w:t>
      </w:r>
      <w:r>
        <w:rPr>
          <w:rFonts w:eastAsia="Times New Roman" w:cs="Times New Roman"/>
          <w:sz w:val="22"/>
          <w:lang w:eastAsia="pl-PL"/>
        </w:rPr>
        <w:t>waniem o powierzenie grantu w ramach Programu Operacyjnego Polska Cyfrowa na lata 2014-2020 Osi Priorytetowej V Rozwój cyfrowy JST oraz wzmocnienie cyfrowej odporności na zagrożenia REACT-EU działania 5.1 Rozwój cyfrowy JST oraz wzmocnienie cyfrowej odporn</w:t>
      </w:r>
      <w:r>
        <w:rPr>
          <w:rFonts w:eastAsia="Times New Roman" w:cs="Times New Roman"/>
          <w:sz w:val="22"/>
          <w:lang w:eastAsia="pl-PL"/>
        </w:rPr>
        <w:t>ości na zagrożenia dotycząca realizacji projektu grantowego „Wsparcie dzieci                  z rodzin pegeerowskich w rozwoju cyfrowym –Granty PPGR” i mogą być udostępniane upoważnionym prawnie instytucjom lub organom państwa zgodnie z obowiązującymi prze</w:t>
      </w:r>
      <w:r>
        <w:rPr>
          <w:rFonts w:eastAsia="Times New Roman" w:cs="Times New Roman"/>
          <w:sz w:val="22"/>
          <w:lang w:eastAsia="pl-PL"/>
        </w:rPr>
        <w:t>pisami w tym zakresie na ich wniosek.</w:t>
      </w:r>
    </w:p>
    <w:p w:rsidR="00137FD6" w:rsidRDefault="001C1E60">
      <w:pPr>
        <w:numPr>
          <w:ilvl w:val="0"/>
          <w:numId w:val="1"/>
        </w:numPr>
        <w:spacing w:before="0" w:afterAutospacing="1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Każdej osobie, której dane są przetwarzane przez ADO przysługują następujące prawa:</w:t>
      </w:r>
    </w:p>
    <w:p w:rsidR="00137FD6" w:rsidRDefault="001C1E60">
      <w:pPr>
        <w:numPr>
          <w:ilvl w:val="1"/>
          <w:numId w:val="2"/>
        </w:numPr>
        <w:spacing w:beforeAutospacing="1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prawo dostępu do danych osobowych, w tym prawo do uzyskania kopii tych danych;</w:t>
      </w:r>
    </w:p>
    <w:p w:rsidR="00137FD6" w:rsidRDefault="001C1E60">
      <w:pPr>
        <w:numPr>
          <w:ilvl w:val="1"/>
          <w:numId w:val="2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prawo do żądania sprostowania (poprawiania) danych osob</w:t>
      </w:r>
      <w:r>
        <w:rPr>
          <w:rFonts w:eastAsia="Times New Roman" w:cs="Times New Roman"/>
          <w:sz w:val="22"/>
          <w:lang w:eastAsia="pl-PL"/>
        </w:rPr>
        <w:t>owych – w przypadku gdy dane są nieprawidłowe lub niekompletne;</w:t>
      </w:r>
    </w:p>
    <w:p w:rsidR="00137FD6" w:rsidRDefault="001C1E60">
      <w:pPr>
        <w:numPr>
          <w:ilvl w:val="1"/>
          <w:numId w:val="2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prawo do żądania usunięcia danych osobowych (tzw. prawo do bycia zapomnianym), w przypadku gdy:</w:t>
      </w:r>
    </w:p>
    <w:p w:rsidR="00137FD6" w:rsidRDefault="001C1E60">
      <w:pPr>
        <w:numPr>
          <w:ilvl w:val="2"/>
          <w:numId w:val="2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dane nie są już niezbędne do celów, dla których dla których były zebrane lub w inny sposób prz</w:t>
      </w:r>
      <w:r>
        <w:rPr>
          <w:rFonts w:eastAsia="Times New Roman" w:cs="Times New Roman"/>
          <w:sz w:val="22"/>
          <w:lang w:eastAsia="pl-PL"/>
        </w:rPr>
        <w:t>etwarzane,</w:t>
      </w:r>
    </w:p>
    <w:p w:rsidR="00137FD6" w:rsidRDefault="001C1E60">
      <w:pPr>
        <w:numPr>
          <w:ilvl w:val="2"/>
          <w:numId w:val="2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osoba, której dane dotyczą, wniosła sprzeciw wobec przetwarzania danych osobowych,</w:t>
      </w:r>
    </w:p>
    <w:p w:rsidR="00137FD6" w:rsidRDefault="001C1E60">
      <w:pPr>
        <w:numPr>
          <w:ilvl w:val="2"/>
          <w:numId w:val="2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osoba, której dane dotyczą wycofała zgodę na przetwarzanie danych osobowych, która jest podstawą przetwarzania danych i nie ma innej podstawy prawnej przetwar</w:t>
      </w:r>
      <w:r>
        <w:rPr>
          <w:rFonts w:eastAsia="Times New Roman" w:cs="Times New Roman"/>
          <w:sz w:val="22"/>
          <w:lang w:eastAsia="pl-PL"/>
        </w:rPr>
        <w:t>zania danych,</w:t>
      </w:r>
    </w:p>
    <w:p w:rsidR="00137FD6" w:rsidRDefault="001C1E60">
      <w:pPr>
        <w:numPr>
          <w:ilvl w:val="2"/>
          <w:numId w:val="2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dane osobowe przetwarzane są niezgodnie z prawem,</w:t>
      </w:r>
    </w:p>
    <w:p w:rsidR="00137FD6" w:rsidRDefault="001C1E60">
      <w:pPr>
        <w:numPr>
          <w:ilvl w:val="2"/>
          <w:numId w:val="2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dane osobowe muszą być usunięte w celu wywiązania się z obowiązku wynikającego z przepisów prawa;</w:t>
      </w:r>
    </w:p>
    <w:p w:rsidR="00137FD6" w:rsidRDefault="001C1E60">
      <w:pPr>
        <w:numPr>
          <w:ilvl w:val="1"/>
          <w:numId w:val="2"/>
        </w:numPr>
        <w:spacing w:before="0" w:afterAutospacing="1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prawo do żądania ograniczenia przetwarzania danych osobowych – w przypadku, gdy:</w:t>
      </w:r>
    </w:p>
    <w:p w:rsidR="00137FD6" w:rsidRDefault="001C1E60">
      <w:pPr>
        <w:numPr>
          <w:ilvl w:val="2"/>
          <w:numId w:val="3"/>
        </w:numPr>
        <w:spacing w:beforeAutospacing="1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- osoba, </w:t>
      </w:r>
      <w:r>
        <w:rPr>
          <w:rFonts w:eastAsia="Times New Roman" w:cs="Times New Roman"/>
          <w:sz w:val="22"/>
          <w:lang w:eastAsia="pl-PL"/>
        </w:rPr>
        <w:t>której dane dotyczą kwestionuje prawidłowość danych osobowych,</w:t>
      </w:r>
    </w:p>
    <w:p w:rsidR="00137FD6" w:rsidRDefault="001C1E60">
      <w:pPr>
        <w:numPr>
          <w:ilvl w:val="2"/>
          <w:numId w:val="3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przetwarzanie danych jest niezgodne z prawem, a osoba, której dane dotyczą, sprzeciwia się usunięciu danych, żądając w zamian ich ograniczenia,</w:t>
      </w:r>
    </w:p>
    <w:p w:rsidR="00137FD6" w:rsidRDefault="001C1E60">
      <w:pPr>
        <w:numPr>
          <w:ilvl w:val="2"/>
          <w:numId w:val="3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Administrator nie potrzebuje już danych dla s</w:t>
      </w:r>
      <w:r>
        <w:rPr>
          <w:rFonts w:eastAsia="Times New Roman" w:cs="Times New Roman"/>
          <w:sz w:val="22"/>
          <w:lang w:eastAsia="pl-PL"/>
        </w:rPr>
        <w:t>woich celów, ale osoba, której dane dotyczą, potrzebuje ich do ustalenia, obrony lub dochodzenia roszczeń,</w:t>
      </w:r>
    </w:p>
    <w:p w:rsidR="00137FD6" w:rsidRDefault="001C1E60">
      <w:pPr>
        <w:numPr>
          <w:ilvl w:val="2"/>
          <w:numId w:val="3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osoba, której dane dotyczą, wniosła sprzeciw wobec przetwarzania danych, do czasu ustalenia czy prawnie uzasadnione podstawy po stronie administrat</w:t>
      </w:r>
      <w:r>
        <w:rPr>
          <w:rFonts w:eastAsia="Times New Roman" w:cs="Times New Roman"/>
          <w:sz w:val="22"/>
          <w:lang w:eastAsia="pl-PL"/>
        </w:rPr>
        <w:t>ora są nadrzędne wobec podstawy sprzeciwu;</w:t>
      </w:r>
    </w:p>
    <w:p w:rsidR="00137FD6" w:rsidRDefault="001C1E60">
      <w:pPr>
        <w:numPr>
          <w:ilvl w:val="1"/>
          <w:numId w:val="3"/>
        </w:numPr>
        <w:spacing w:before="0" w:afterAutospacing="1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prawo do przenoszenia danych – w przypadku gdy łącznie spełnione są następujące przesłanki:</w:t>
      </w:r>
    </w:p>
    <w:p w:rsidR="00137FD6" w:rsidRDefault="001C1E60">
      <w:pPr>
        <w:numPr>
          <w:ilvl w:val="2"/>
          <w:numId w:val="4"/>
        </w:numPr>
        <w:spacing w:beforeAutospacing="1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>- przetwarzanie danych odbywa się na podstawie umowy zawartej z osobą, której dane dotyczą lub na podstawie zgody wyrażon</w:t>
      </w:r>
      <w:r>
        <w:rPr>
          <w:rFonts w:eastAsia="Times New Roman" w:cs="Times New Roman"/>
          <w:sz w:val="22"/>
          <w:lang w:eastAsia="pl-PL"/>
        </w:rPr>
        <w:t>ej przez tą osobę,</w:t>
      </w:r>
    </w:p>
    <w:p w:rsidR="00137FD6" w:rsidRDefault="001C1E60">
      <w:pPr>
        <w:numPr>
          <w:ilvl w:val="2"/>
          <w:numId w:val="4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przetwarzanie odbywa się w sposób zautomatyzowany;</w:t>
      </w:r>
    </w:p>
    <w:p w:rsidR="00137FD6" w:rsidRDefault="001C1E60">
      <w:pPr>
        <w:numPr>
          <w:ilvl w:val="1"/>
          <w:numId w:val="4"/>
        </w:numPr>
        <w:spacing w:before="0" w:afterAutospacing="1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prawo sprzeciwu wobec przetwarzania danych – w przypadku gdy łącznie spełnione są następujące przesłanki:</w:t>
      </w:r>
    </w:p>
    <w:p w:rsidR="00137FD6" w:rsidRDefault="001C1E60">
      <w:pPr>
        <w:numPr>
          <w:ilvl w:val="2"/>
          <w:numId w:val="5"/>
        </w:numPr>
        <w:spacing w:beforeAutospacing="1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zaistnieją przyczyny związane z Pani/Pana szczególną sytuacją, w przypadku p</w:t>
      </w:r>
      <w:r>
        <w:rPr>
          <w:rFonts w:eastAsia="Times New Roman" w:cs="Times New Roman"/>
          <w:sz w:val="22"/>
          <w:lang w:eastAsia="pl-PL"/>
        </w:rPr>
        <w:t>rzetwarzania danych na podstawie zadania realizowanego w interesie publicznym lub w ramach sprawowania władzy publicznej przez Administratora,</w:t>
      </w:r>
    </w:p>
    <w:p w:rsidR="00137FD6" w:rsidRDefault="001C1E60">
      <w:pPr>
        <w:numPr>
          <w:ilvl w:val="2"/>
          <w:numId w:val="5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- przetwarzanie jest niezbędne do celów wynikających z prawnie uzasadnionych interesów realizowanych przez Admini</w:t>
      </w:r>
      <w:r>
        <w:rPr>
          <w:rFonts w:eastAsia="Times New Roman" w:cs="Times New Roman"/>
          <w:sz w:val="22"/>
          <w:lang w:eastAsia="pl-PL"/>
        </w:rPr>
        <w:t>stratora lub przez stronę trzecią, z wyjątkiem sytuacji, w których nadrzędny charakter wobec tych interesów mają interesy lub podstawowe prawa i wolności osoby, której dane dotyczą, wymagające ochrony danych osobowych, w szczególności gdy osoba, której dan</w:t>
      </w:r>
      <w:r>
        <w:rPr>
          <w:rFonts w:eastAsia="Times New Roman" w:cs="Times New Roman"/>
          <w:sz w:val="22"/>
          <w:lang w:eastAsia="pl-PL"/>
        </w:rPr>
        <w:t>e dotyczą jest dzieckiem</w:t>
      </w:r>
    </w:p>
    <w:p w:rsidR="00137FD6" w:rsidRDefault="001C1E60">
      <w:pPr>
        <w:numPr>
          <w:ilvl w:val="0"/>
          <w:numId w:val="5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 przypadku powzięcia informacji o niezgodnym z prawem przetwarzaniu danych osobowych, przysługuje prawo wniesienia skargi do organu nadzorczego właściwego w sprawach ochrony danych osobowych.</w:t>
      </w:r>
    </w:p>
    <w:p w:rsidR="00137FD6" w:rsidRDefault="001C1E60">
      <w:pPr>
        <w:numPr>
          <w:ilvl w:val="0"/>
          <w:numId w:val="5"/>
        </w:numPr>
        <w:spacing w:before="0" w:after="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Podanie danych osobowych jest </w:t>
      </w:r>
      <w:r>
        <w:rPr>
          <w:rFonts w:eastAsia="Times New Roman" w:cs="Times New Roman"/>
          <w:sz w:val="22"/>
          <w:lang w:eastAsia="pl-PL"/>
        </w:rPr>
        <w:t>obowiązkowe, w sytuacji gdy przesłankę przetwarzania danych osobowych stanowi przepis prawa lub zawarta między stronami umowa.</w:t>
      </w:r>
    </w:p>
    <w:p w:rsidR="00137FD6" w:rsidRDefault="001C1E60">
      <w:pPr>
        <w:numPr>
          <w:ilvl w:val="0"/>
          <w:numId w:val="5"/>
        </w:numPr>
        <w:spacing w:before="0" w:afterAutospacing="1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Dane mogą być przetwarzane w sposób zautomatyzowany i nie będą profilowane.</w:t>
      </w:r>
    </w:p>
    <w:p w:rsidR="00137FD6" w:rsidRDefault="001C1E60">
      <w:pPr>
        <w:spacing w:beforeAutospacing="1" w:afterAutospacing="1"/>
        <w:ind w:left="566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</w:t>
      </w:r>
    </w:p>
    <w:p w:rsidR="00137FD6" w:rsidRDefault="001C1E60">
      <w:pPr>
        <w:spacing w:beforeAutospacing="1" w:afterAutospacing="1"/>
        <w:ind w:left="566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</w:t>
      </w:r>
    </w:p>
    <w:p w:rsidR="00137FD6" w:rsidRDefault="001C1E60">
      <w:pPr>
        <w:spacing w:beforeAutospacing="1" w:afterAutospacing="1"/>
        <w:ind w:left="566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</w:t>
      </w:r>
    </w:p>
    <w:p w:rsidR="00137FD6" w:rsidRDefault="001C1E60">
      <w:pPr>
        <w:spacing w:beforeAutospacing="1" w:afterAutospacing="1"/>
        <w:ind w:left="566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Podpis </w:t>
      </w:r>
      <w:r>
        <w:rPr>
          <w:rFonts w:eastAsia="Times New Roman" w:cs="Times New Roman"/>
          <w:sz w:val="22"/>
          <w:lang w:eastAsia="pl-PL"/>
        </w:rPr>
        <w:t>i data</w:t>
      </w:r>
    </w:p>
    <w:p w:rsidR="00137FD6" w:rsidRDefault="00137FD6"/>
    <w:sectPr w:rsidR="00137FD6">
      <w:headerReference w:type="default" r:id="rId8"/>
      <w:pgSz w:w="11906" w:h="16838"/>
      <w:pgMar w:top="1417" w:right="707" w:bottom="1417" w:left="56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0" w:rsidRDefault="001C1E60">
      <w:pPr>
        <w:spacing w:before="0" w:after="0"/>
      </w:pPr>
      <w:r>
        <w:separator/>
      </w:r>
    </w:p>
  </w:endnote>
  <w:endnote w:type="continuationSeparator" w:id="0">
    <w:p w:rsidR="001C1E60" w:rsidRDefault="001C1E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0" w:rsidRDefault="001C1E60">
      <w:pPr>
        <w:spacing w:before="0" w:after="0"/>
      </w:pPr>
      <w:r>
        <w:separator/>
      </w:r>
    </w:p>
  </w:footnote>
  <w:footnote w:type="continuationSeparator" w:id="0">
    <w:p w:rsidR="001C1E60" w:rsidRDefault="001C1E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D6" w:rsidRDefault="001C1E60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964565</wp:posOffset>
          </wp:positionH>
          <wp:positionV relativeFrom="page">
            <wp:posOffset>182880</wp:posOffset>
          </wp:positionV>
          <wp:extent cx="5760720" cy="652145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1B"/>
    <w:multiLevelType w:val="multilevel"/>
    <w:tmpl w:val="0BA88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585ABC"/>
    <w:multiLevelType w:val="multilevel"/>
    <w:tmpl w:val="387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81E98"/>
    <w:multiLevelType w:val="multilevel"/>
    <w:tmpl w:val="CE2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309BB"/>
    <w:multiLevelType w:val="multilevel"/>
    <w:tmpl w:val="00C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11229"/>
    <w:multiLevelType w:val="multilevel"/>
    <w:tmpl w:val="C96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13359"/>
    <w:multiLevelType w:val="multilevel"/>
    <w:tmpl w:val="550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6"/>
    <w:rsid w:val="00137FD6"/>
    <w:rsid w:val="001C1E60"/>
    <w:rsid w:val="002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56A0-1756-42D2-89D1-396CD38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736C"/>
  </w:style>
  <w:style w:type="character" w:customStyle="1" w:styleId="StopkaZnak">
    <w:name w:val="Stopka Znak"/>
    <w:basedOn w:val="Domylnaczcionkaakapitu"/>
    <w:link w:val="Stopka"/>
    <w:uiPriority w:val="99"/>
    <w:qFormat/>
    <w:rsid w:val="0020736C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73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736C"/>
    <w:pPr>
      <w:tabs>
        <w:tab w:val="center" w:pos="4536"/>
        <w:tab w:val="right" w:pos="9072"/>
      </w:tabs>
    </w:p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y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Żyłanis</dc:creator>
  <dc:description/>
  <cp:lastModifiedBy>Dariusz Szykowny</cp:lastModifiedBy>
  <cp:revision>2</cp:revision>
  <dcterms:created xsi:type="dcterms:W3CDTF">2021-10-12T09:57:00Z</dcterms:created>
  <dcterms:modified xsi:type="dcterms:W3CDTF">2021-10-12T09:57:00Z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